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7A0" w:rsidRDefault="003227A0" w:rsidP="003227A0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Thomas LOKWOOD</w:t>
      </w:r>
      <w:r>
        <w:rPr>
          <w:rFonts w:asciiTheme="majorBidi" w:hAnsiTheme="majorBidi" w:cstheme="majorBidi"/>
        </w:rPr>
        <w:t xml:space="preserve">      (fl.1477)</w:t>
      </w: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12 Jul.1477</w:t>
      </w:r>
      <w:r>
        <w:rPr>
          <w:rFonts w:asciiTheme="majorBidi" w:hAnsiTheme="majorBidi" w:cstheme="majorBidi"/>
        </w:rPr>
        <w:tab/>
        <w:t xml:space="preserve">He was one of those whom John </w:t>
      </w:r>
      <w:proofErr w:type="spellStart"/>
      <w:proofErr w:type="gramStart"/>
      <w:r>
        <w:rPr>
          <w:rFonts w:asciiTheme="majorBidi" w:hAnsiTheme="majorBidi" w:cstheme="majorBidi"/>
        </w:rPr>
        <w:t>Kylvyngton</w:t>
      </w:r>
      <w:proofErr w:type="spellEnd"/>
      <w:r>
        <w:rPr>
          <w:rFonts w:asciiTheme="majorBidi" w:hAnsiTheme="majorBidi" w:cstheme="majorBidi"/>
        </w:rPr>
        <w:t>(</w:t>
      </w:r>
      <w:proofErr w:type="gramEnd"/>
      <w:r>
        <w:rPr>
          <w:rFonts w:asciiTheme="majorBidi" w:hAnsiTheme="majorBidi" w:cstheme="majorBidi"/>
        </w:rPr>
        <w:t xml:space="preserve">q.v.) appointed as his attorneys </w:t>
      </w: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t</w:t>
      </w:r>
      <w:bookmarkStart w:id="0" w:name="_GoBack"/>
      <w:bookmarkEnd w:id="0"/>
      <w:r>
        <w:rPr>
          <w:rFonts w:asciiTheme="majorBidi" w:hAnsiTheme="majorBidi" w:cstheme="majorBidi"/>
        </w:rPr>
        <w:t>o</w:t>
      </w:r>
      <w:proofErr w:type="gramEnd"/>
      <w:r>
        <w:rPr>
          <w:rFonts w:asciiTheme="majorBidi" w:hAnsiTheme="majorBidi" w:cstheme="majorBidi"/>
        </w:rPr>
        <w:t xml:space="preserve"> deliver </w:t>
      </w:r>
      <w:proofErr w:type="spellStart"/>
      <w:r>
        <w:rPr>
          <w:rFonts w:asciiTheme="majorBidi" w:hAnsiTheme="majorBidi" w:cstheme="majorBidi"/>
        </w:rPr>
        <w:t>seisin</w:t>
      </w:r>
      <w:proofErr w:type="spellEnd"/>
      <w:r>
        <w:rPr>
          <w:rFonts w:asciiTheme="majorBidi" w:hAnsiTheme="majorBidi" w:cstheme="majorBidi"/>
        </w:rPr>
        <w:t xml:space="preserve"> of a garden with appurtenances in Thirsk to Thomas, Prior</w:t>
      </w: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of</w:t>
      </w:r>
      <w:proofErr w:type="gram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Mountgrace</w:t>
      </w:r>
      <w:proofErr w:type="spellEnd"/>
      <w:r>
        <w:rPr>
          <w:rFonts w:asciiTheme="majorBidi" w:hAnsiTheme="majorBidi" w:cstheme="majorBidi"/>
        </w:rPr>
        <w:t xml:space="preserve"> Priory, and the convent.</w:t>
      </w: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(Yorkshire Deeds </w:t>
      </w:r>
      <w:proofErr w:type="spellStart"/>
      <w:r>
        <w:rPr>
          <w:rFonts w:asciiTheme="majorBidi" w:hAnsiTheme="majorBidi" w:cstheme="majorBidi"/>
        </w:rPr>
        <w:t>vol.VII</w:t>
      </w:r>
      <w:proofErr w:type="spellEnd"/>
      <w:r>
        <w:rPr>
          <w:rFonts w:asciiTheme="majorBidi" w:hAnsiTheme="majorBidi" w:cstheme="majorBidi"/>
        </w:rPr>
        <w:t xml:space="preserve"> p.164)</w:t>
      </w: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</w:p>
    <w:p w:rsidR="003227A0" w:rsidRDefault="003227A0" w:rsidP="003227A0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29 August 2012</w:t>
      </w:r>
    </w:p>
    <w:p w:rsidR="00BA4020" w:rsidRPr="00186E49" w:rsidRDefault="003227A0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A0" w:rsidRDefault="003227A0" w:rsidP="00552EBA">
      <w:r>
        <w:separator/>
      </w:r>
    </w:p>
  </w:endnote>
  <w:endnote w:type="continuationSeparator" w:id="0">
    <w:p w:rsidR="003227A0" w:rsidRDefault="003227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27A0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A0" w:rsidRDefault="003227A0" w:rsidP="00552EBA">
      <w:r>
        <w:separator/>
      </w:r>
    </w:p>
  </w:footnote>
  <w:footnote w:type="continuationSeparator" w:id="0">
    <w:p w:rsidR="003227A0" w:rsidRDefault="003227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27A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2012-09-13T19:23:00Z</dcterms:created>
  <dcterms:modified xsi:type="dcterms:W3CDTF">2012-09-13T19:23:00Z</dcterms:modified>
</cp:coreProperties>
</file>